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C00000"/>
          <w:sz w:val="18"/>
          <w:szCs w:val="18"/>
        </w:rPr>
      </w:pPr>
      <w:r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-388620</wp:posOffset>
            </wp:positionH>
            <wp:positionV relativeFrom="paragraph">
              <wp:posOffset>190500</wp:posOffset>
            </wp:positionV>
            <wp:extent cx="2324100" cy="2324100"/>
            <wp:effectExtent l="0" t="0" r="0" b="0"/>
            <wp:wrapTight wrapText="bothSides">
              <wp:wrapPolygon edited="0">
                <wp:start x="8675" y="177"/>
                <wp:lineTo x="7613" y="354"/>
                <wp:lineTo x="5489" y="2125"/>
                <wp:lineTo x="5489" y="3010"/>
                <wp:lineTo x="4072" y="5843"/>
                <wp:lineTo x="3010" y="8675"/>
                <wp:lineTo x="2302" y="9915"/>
                <wp:lineTo x="1593" y="11508"/>
                <wp:lineTo x="1770" y="14341"/>
                <wp:lineTo x="3187" y="17174"/>
                <wp:lineTo x="3364" y="17351"/>
                <wp:lineTo x="8144" y="20007"/>
                <wp:lineTo x="9384" y="20538"/>
                <wp:lineTo x="9561" y="20538"/>
                <wp:lineTo x="12570" y="20538"/>
                <wp:lineTo x="12748" y="20538"/>
                <wp:lineTo x="13810" y="20007"/>
                <wp:lineTo x="13987" y="20007"/>
                <wp:lineTo x="18590" y="17351"/>
                <wp:lineTo x="18590" y="17174"/>
                <wp:lineTo x="18944" y="17174"/>
                <wp:lineTo x="20715" y="14695"/>
                <wp:lineTo x="20892" y="14341"/>
                <wp:lineTo x="20715" y="12039"/>
                <wp:lineTo x="20715" y="11508"/>
                <wp:lineTo x="19652" y="9915"/>
                <wp:lineTo x="18767" y="8675"/>
                <wp:lineTo x="18059" y="5843"/>
                <wp:lineTo x="16643" y="3010"/>
                <wp:lineTo x="16820" y="1416"/>
                <wp:lineTo x="14164" y="354"/>
                <wp:lineTo x="9738" y="177"/>
                <wp:lineTo x="8675" y="177"/>
              </wp:wrapPolygon>
            </wp:wrapTight>
            <wp:docPr id="1" name="Рисунок 1" descr="http://www.playcast.ru/uploads/2018/07/08/25513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8/07/08/2551373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698D">
        <w:rPr>
          <w:rStyle w:val="a3"/>
          <w:color w:val="C00000"/>
          <w:sz w:val="28"/>
          <w:szCs w:val="28"/>
        </w:rPr>
        <w:t xml:space="preserve"> </w:t>
      </w:r>
      <w:r w:rsidRPr="003B39C4">
        <w:rPr>
          <w:rStyle w:val="a3"/>
          <w:color w:val="C00000"/>
          <w:sz w:val="28"/>
          <w:szCs w:val="28"/>
        </w:rPr>
        <w:t>Как отметить праздник в кругу семьи</w:t>
      </w:r>
      <w:r w:rsidR="00D2698D">
        <w:rPr>
          <w:rStyle w:val="a3"/>
          <w:color w:val="C00000"/>
          <w:sz w:val="28"/>
          <w:szCs w:val="28"/>
        </w:rPr>
        <w:t xml:space="preserve"> 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C00000"/>
          <w:sz w:val="18"/>
          <w:szCs w:val="18"/>
        </w:rPr>
      </w:pPr>
      <w:r w:rsidRPr="003B39C4">
        <w:rPr>
          <w:color w:val="C00000"/>
          <w:sz w:val="28"/>
          <w:szCs w:val="28"/>
        </w:rPr>
        <w:t>8 июля - День семьи, любви и верности</w:t>
      </w:r>
    </w:p>
    <w:p w:rsid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8"/>
          <w:szCs w:val="28"/>
        </w:rPr>
      </w:pPr>
    </w:p>
    <w:p w:rsid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8"/>
          <w:szCs w:val="28"/>
        </w:rPr>
      </w:pP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Этот день учрежден по инициативе депутатов Госдумы. Инициатива празднования Дня семьи поддержана всеми традиционными религиозными организациями России, ведь идея празднования Дня семьи, любви и верности не имеет конфессиональных границ. В каждой религии есть примеры семейной верности и любви.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Символично, что праздник впервые отмечался в 2008 году, который объявлен годом семьи. Идея праздника возникла несколько лет назад у жителей города Мурома, где покоятся мощи святых супругов Петра и </w:t>
      </w:r>
      <w:proofErr w:type="spellStart"/>
      <w:r w:rsidRPr="003B39C4">
        <w:rPr>
          <w:color w:val="7030A0"/>
          <w:sz w:val="28"/>
          <w:szCs w:val="28"/>
        </w:rPr>
        <w:t>Февронии</w:t>
      </w:r>
      <w:proofErr w:type="spellEnd"/>
      <w:r w:rsidRPr="003B39C4">
        <w:rPr>
          <w:color w:val="7030A0"/>
          <w:sz w:val="28"/>
          <w:szCs w:val="28"/>
        </w:rPr>
        <w:t>, покровителей христианского брака, чья память совершается 8 июля. В их жизни воплощаются черты, которые традиционные религии России всегда связывали с идеалом супружества, а именно: благочестие, взаимная любовь и верность, совершение дел милосердия и попечение о различных нуждах своих сограждан.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У нового праздника уже есть медаль, которую будут вручать 8 июля, и очень нежный символ – ромашка. Этому теплому празднику рады в любом доме, потому он так легко шагает из церковного календаря и готов постучаться в каждую дверь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8 июля - Русская Православная Церковь отмечает праздник в честь святых Петра и </w:t>
      </w:r>
      <w:proofErr w:type="spellStart"/>
      <w:r w:rsidRPr="003B39C4">
        <w:rPr>
          <w:color w:val="7030A0"/>
          <w:sz w:val="28"/>
          <w:szCs w:val="28"/>
        </w:rPr>
        <w:t>Февронии</w:t>
      </w:r>
      <w:proofErr w:type="spellEnd"/>
      <w:r w:rsidRPr="003B39C4">
        <w:rPr>
          <w:color w:val="7030A0"/>
          <w:sz w:val="28"/>
          <w:szCs w:val="28"/>
        </w:rPr>
        <w:t xml:space="preserve"> Муромских.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Историческая справка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Благоверный князь Петр был вторым сыном Муромского князя Юрия Владимировича. Он вступил </w:t>
      </w:r>
      <w:proofErr w:type="gramStart"/>
      <w:r w:rsidRPr="003B39C4">
        <w:rPr>
          <w:color w:val="7030A0"/>
          <w:sz w:val="28"/>
          <w:szCs w:val="28"/>
        </w:rPr>
        <w:t>на</w:t>
      </w:r>
      <w:proofErr w:type="gramEnd"/>
      <w:r w:rsidRPr="003B39C4">
        <w:rPr>
          <w:color w:val="7030A0"/>
          <w:sz w:val="28"/>
          <w:szCs w:val="28"/>
        </w:rPr>
        <w:t xml:space="preserve"> </w:t>
      </w:r>
      <w:proofErr w:type="gramStart"/>
      <w:r w:rsidRPr="003B39C4">
        <w:rPr>
          <w:color w:val="7030A0"/>
          <w:sz w:val="28"/>
          <w:szCs w:val="28"/>
        </w:rPr>
        <w:t>Муромский</w:t>
      </w:r>
      <w:proofErr w:type="gramEnd"/>
      <w:r w:rsidRPr="003B39C4">
        <w:rPr>
          <w:color w:val="7030A0"/>
          <w:sz w:val="28"/>
          <w:szCs w:val="28"/>
        </w:rPr>
        <w:t xml:space="preserve"> престол в 1203 году. За несколько лет до этого святой Петр заболел проказой, от которой никто не мог его излечить. В сонном видении князю было открыто, что его может исцелить дочь пчеловода благочестивая дева </w:t>
      </w:r>
      <w:proofErr w:type="spellStart"/>
      <w:r w:rsidRPr="003B39C4">
        <w:rPr>
          <w:color w:val="7030A0"/>
          <w:sz w:val="28"/>
          <w:szCs w:val="28"/>
        </w:rPr>
        <w:t>Феврония</w:t>
      </w:r>
      <w:proofErr w:type="spellEnd"/>
      <w:r w:rsidRPr="003B39C4">
        <w:rPr>
          <w:color w:val="7030A0"/>
          <w:sz w:val="28"/>
          <w:szCs w:val="28"/>
        </w:rPr>
        <w:t>, крестьянка деревни Ласковой в Рязанской земле. Святой Петр послал в ту деревню своих людей.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Когда князь увидел святую </w:t>
      </w:r>
      <w:proofErr w:type="spellStart"/>
      <w:r w:rsidRPr="003B39C4">
        <w:rPr>
          <w:color w:val="7030A0"/>
          <w:sz w:val="28"/>
          <w:szCs w:val="28"/>
        </w:rPr>
        <w:t>Февронию</w:t>
      </w:r>
      <w:proofErr w:type="spellEnd"/>
      <w:proofErr w:type="gramStart"/>
      <w:r w:rsidRPr="003B39C4">
        <w:rPr>
          <w:color w:val="7030A0"/>
          <w:sz w:val="28"/>
          <w:szCs w:val="28"/>
        </w:rPr>
        <w:t xml:space="preserve"> ,</w:t>
      </w:r>
      <w:proofErr w:type="gramEnd"/>
      <w:r w:rsidRPr="003B39C4">
        <w:rPr>
          <w:color w:val="7030A0"/>
          <w:sz w:val="28"/>
          <w:szCs w:val="28"/>
        </w:rPr>
        <w:t xml:space="preserve"> то так полюбил ее за благочестие, мудрость и доброту, что дал обет жениться на ней после исцеления. Святая </w:t>
      </w:r>
      <w:proofErr w:type="spellStart"/>
      <w:r w:rsidRPr="003B39C4">
        <w:rPr>
          <w:color w:val="7030A0"/>
          <w:sz w:val="28"/>
          <w:szCs w:val="28"/>
        </w:rPr>
        <w:t>Феврония</w:t>
      </w:r>
      <w:proofErr w:type="spellEnd"/>
      <w:r w:rsidRPr="003B39C4">
        <w:rPr>
          <w:color w:val="7030A0"/>
          <w:sz w:val="28"/>
          <w:szCs w:val="28"/>
        </w:rPr>
        <w:t xml:space="preserve"> исцелила князя и вышла за него замуж. </w:t>
      </w:r>
      <w:proofErr w:type="spellStart"/>
      <w:proofErr w:type="gramStart"/>
      <w:r w:rsidRPr="003B39C4">
        <w:rPr>
          <w:color w:val="7030A0"/>
          <w:sz w:val="28"/>
          <w:szCs w:val="28"/>
        </w:rPr>
        <w:t>C</w:t>
      </w:r>
      <w:proofErr w:type="gramEnd"/>
      <w:r w:rsidRPr="003B39C4">
        <w:rPr>
          <w:color w:val="7030A0"/>
          <w:sz w:val="28"/>
          <w:szCs w:val="28"/>
        </w:rPr>
        <w:t>упруги</w:t>
      </w:r>
      <w:proofErr w:type="spellEnd"/>
      <w:r w:rsidRPr="003B39C4">
        <w:rPr>
          <w:color w:val="7030A0"/>
          <w:sz w:val="28"/>
          <w:szCs w:val="28"/>
        </w:rPr>
        <w:t xml:space="preserve"> пронесли любовь друг к другу через все испытания. Гордые бояре не захотели иметь княгиню из простого звания и потребовали, чтобы князь отпустил ее. Петр отказался, и супругов изгнали. Они на лодке отплыли по Оке из родного города. Святая </w:t>
      </w:r>
      <w:proofErr w:type="spellStart"/>
      <w:r w:rsidRPr="003B39C4">
        <w:rPr>
          <w:color w:val="7030A0"/>
          <w:sz w:val="28"/>
          <w:szCs w:val="28"/>
        </w:rPr>
        <w:t>Феврония</w:t>
      </w:r>
      <w:proofErr w:type="spellEnd"/>
      <w:r w:rsidRPr="003B39C4">
        <w:rPr>
          <w:color w:val="7030A0"/>
          <w:sz w:val="28"/>
          <w:szCs w:val="28"/>
        </w:rPr>
        <w:t xml:space="preserve"> поддерживала и утешала святого Петра. Но вскоре город Муром постиг гнев Божий, и народ потребовал, чтобы князь вернулся вместе со святой </w:t>
      </w:r>
      <w:proofErr w:type="spellStart"/>
      <w:r w:rsidRPr="003B39C4">
        <w:rPr>
          <w:color w:val="7030A0"/>
          <w:sz w:val="28"/>
          <w:szCs w:val="28"/>
        </w:rPr>
        <w:t>Февронией</w:t>
      </w:r>
      <w:proofErr w:type="spellEnd"/>
      <w:r w:rsidRPr="003B39C4">
        <w:rPr>
          <w:color w:val="7030A0"/>
          <w:sz w:val="28"/>
          <w:szCs w:val="28"/>
        </w:rPr>
        <w:t>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В конце земной жизни святые благоверные супруги Петр и </w:t>
      </w:r>
      <w:proofErr w:type="spellStart"/>
      <w:r w:rsidRPr="003B39C4">
        <w:rPr>
          <w:color w:val="7030A0"/>
          <w:sz w:val="28"/>
          <w:szCs w:val="28"/>
        </w:rPr>
        <w:t>Феврония</w:t>
      </w:r>
      <w:proofErr w:type="spellEnd"/>
      <w:r w:rsidRPr="003B39C4">
        <w:rPr>
          <w:color w:val="7030A0"/>
          <w:sz w:val="28"/>
          <w:szCs w:val="28"/>
        </w:rPr>
        <w:t xml:space="preserve"> одновременно приняли монашество. Они дали обет умереть в один день и час и завещали положить их тела в единой каменной гробнице. Муромцы же убоялись положить монаха и монахиню вместе. Они решили похоронить святых раздельно.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На следующий день после похорон тела святых были найдены лежащими в одном гробе. Их вновь разделили. Чудо повторилось. На этот раз люди «не </w:t>
      </w:r>
      <w:proofErr w:type="spellStart"/>
      <w:r w:rsidRPr="003B39C4">
        <w:rPr>
          <w:color w:val="7030A0"/>
          <w:sz w:val="28"/>
          <w:szCs w:val="28"/>
        </w:rPr>
        <w:t>смеяху</w:t>
      </w:r>
      <w:proofErr w:type="spellEnd"/>
      <w:r w:rsidRPr="003B39C4">
        <w:rPr>
          <w:color w:val="7030A0"/>
          <w:sz w:val="28"/>
          <w:szCs w:val="28"/>
        </w:rPr>
        <w:t xml:space="preserve"> прикоснуться к святым их телесам и </w:t>
      </w:r>
      <w:proofErr w:type="spellStart"/>
      <w:r w:rsidRPr="003B39C4">
        <w:rPr>
          <w:color w:val="7030A0"/>
          <w:sz w:val="28"/>
          <w:szCs w:val="28"/>
        </w:rPr>
        <w:t>положиша</w:t>
      </w:r>
      <w:proofErr w:type="spellEnd"/>
      <w:r w:rsidRPr="003B39C4">
        <w:rPr>
          <w:color w:val="7030A0"/>
          <w:sz w:val="28"/>
          <w:szCs w:val="28"/>
        </w:rPr>
        <w:t xml:space="preserve"> их </w:t>
      </w:r>
      <w:proofErr w:type="gramStart"/>
      <w:r w:rsidRPr="003B39C4">
        <w:rPr>
          <w:color w:val="7030A0"/>
          <w:sz w:val="28"/>
          <w:szCs w:val="28"/>
        </w:rPr>
        <w:t>во</w:t>
      </w:r>
      <w:proofErr w:type="gramEnd"/>
      <w:r w:rsidRPr="003B39C4">
        <w:rPr>
          <w:color w:val="7030A0"/>
          <w:sz w:val="28"/>
          <w:szCs w:val="28"/>
        </w:rPr>
        <w:t xml:space="preserve"> едином гробе».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В конце XVIII в. мощи святых Петра и </w:t>
      </w:r>
      <w:proofErr w:type="spellStart"/>
      <w:r w:rsidRPr="003B39C4">
        <w:rPr>
          <w:color w:val="7030A0"/>
          <w:sz w:val="28"/>
          <w:szCs w:val="28"/>
        </w:rPr>
        <w:t>Февронии</w:t>
      </w:r>
      <w:proofErr w:type="spellEnd"/>
      <w:r w:rsidRPr="003B39C4">
        <w:rPr>
          <w:color w:val="7030A0"/>
          <w:sz w:val="28"/>
          <w:szCs w:val="28"/>
        </w:rPr>
        <w:t xml:space="preserve"> поместили в великолепную гробницу, в которой они </w:t>
      </w:r>
      <w:proofErr w:type="gramStart"/>
      <w:r w:rsidRPr="003B39C4">
        <w:rPr>
          <w:color w:val="7030A0"/>
          <w:sz w:val="28"/>
          <w:szCs w:val="28"/>
        </w:rPr>
        <w:t>покоятся по сей</w:t>
      </w:r>
      <w:proofErr w:type="gramEnd"/>
      <w:r w:rsidRPr="003B39C4">
        <w:rPr>
          <w:color w:val="7030A0"/>
          <w:sz w:val="28"/>
          <w:szCs w:val="28"/>
        </w:rPr>
        <w:t xml:space="preserve"> день. Она полностью обита металлом с </w:t>
      </w:r>
      <w:r w:rsidRPr="003B39C4">
        <w:rPr>
          <w:color w:val="7030A0"/>
          <w:sz w:val="28"/>
          <w:szCs w:val="28"/>
        </w:rPr>
        <w:lastRenderedPageBreak/>
        <w:t>рельефными изображениями и украшениями. На крышке святые представлены также неразлучно, как на чудесном покрове.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После революции гробница Петра и </w:t>
      </w:r>
      <w:proofErr w:type="spellStart"/>
      <w:r w:rsidRPr="003B39C4">
        <w:rPr>
          <w:color w:val="7030A0"/>
          <w:sz w:val="28"/>
          <w:szCs w:val="28"/>
        </w:rPr>
        <w:t>Февронии</w:t>
      </w:r>
      <w:proofErr w:type="spellEnd"/>
      <w:r w:rsidRPr="003B39C4">
        <w:rPr>
          <w:color w:val="7030A0"/>
          <w:sz w:val="28"/>
          <w:szCs w:val="28"/>
        </w:rPr>
        <w:t xml:space="preserve"> оказалась в Муромском музее. В 1989г. рака с мощами Петра и </w:t>
      </w:r>
      <w:proofErr w:type="spellStart"/>
      <w:r w:rsidRPr="003B39C4">
        <w:rPr>
          <w:color w:val="7030A0"/>
          <w:sz w:val="28"/>
          <w:szCs w:val="28"/>
        </w:rPr>
        <w:t>Февронии</w:t>
      </w:r>
      <w:proofErr w:type="spellEnd"/>
      <w:r w:rsidRPr="003B39C4">
        <w:rPr>
          <w:color w:val="7030A0"/>
          <w:sz w:val="28"/>
          <w:szCs w:val="28"/>
        </w:rPr>
        <w:t xml:space="preserve"> была возвращена Церкви и несколько лет находилась в Муромском Благовещенском соборе.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Гробница Петра и </w:t>
      </w:r>
      <w:proofErr w:type="spellStart"/>
      <w:r w:rsidRPr="003B39C4">
        <w:rPr>
          <w:color w:val="7030A0"/>
          <w:sz w:val="28"/>
          <w:szCs w:val="28"/>
        </w:rPr>
        <w:t>Февронии</w:t>
      </w:r>
      <w:proofErr w:type="spellEnd"/>
      <w:r w:rsidRPr="003B39C4">
        <w:rPr>
          <w:color w:val="7030A0"/>
          <w:sz w:val="28"/>
          <w:szCs w:val="28"/>
        </w:rPr>
        <w:t xml:space="preserve"> Свято-Троицкий женский монастырь в </w:t>
      </w:r>
      <w:proofErr w:type="gramStart"/>
      <w:r w:rsidRPr="003B39C4">
        <w:rPr>
          <w:color w:val="7030A0"/>
          <w:sz w:val="28"/>
          <w:szCs w:val="28"/>
        </w:rPr>
        <w:t>г</w:t>
      </w:r>
      <w:proofErr w:type="gramEnd"/>
      <w:r w:rsidRPr="003B39C4">
        <w:rPr>
          <w:color w:val="7030A0"/>
          <w:sz w:val="28"/>
          <w:szCs w:val="28"/>
        </w:rPr>
        <w:t xml:space="preserve">. Муроме, где покоятся мощи святых Петра и </w:t>
      </w:r>
      <w:proofErr w:type="spellStart"/>
      <w:r w:rsidRPr="003B39C4">
        <w:rPr>
          <w:color w:val="7030A0"/>
          <w:sz w:val="28"/>
          <w:szCs w:val="28"/>
        </w:rPr>
        <w:t>Февронии</w:t>
      </w:r>
      <w:proofErr w:type="spellEnd"/>
      <w:r w:rsidRPr="003B39C4">
        <w:rPr>
          <w:color w:val="7030A0"/>
          <w:sz w:val="28"/>
          <w:szCs w:val="28"/>
        </w:rPr>
        <w:t>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В 1993 г. драгоценная гробница неразлучных супругов была торжественно перенесена в соседний Троицкий монастырь. Рака помещена в Троицком соборе справа от иконостаса. Над гробницей установлен складень работы современного </w:t>
      </w:r>
      <w:proofErr w:type="spellStart"/>
      <w:r w:rsidRPr="003B39C4">
        <w:rPr>
          <w:color w:val="7030A0"/>
          <w:sz w:val="28"/>
          <w:szCs w:val="28"/>
        </w:rPr>
        <w:t>муромского</w:t>
      </w:r>
      <w:proofErr w:type="spellEnd"/>
      <w:r w:rsidRPr="003B39C4">
        <w:rPr>
          <w:color w:val="7030A0"/>
          <w:sz w:val="28"/>
          <w:szCs w:val="28"/>
        </w:rPr>
        <w:t xml:space="preserve"> иконописца. На нем представлены святые супруги Петр и </w:t>
      </w:r>
      <w:proofErr w:type="spellStart"/>
      <w:r w:rsidRPr="003B39C4">
        <w:rPr>
          <w:color w:val="7030A0"/>
          <w:sz w:val="28"/>
          <w:szCs w:val="28"/>
        </w:rPr>
        <w:t>Феврония</w:t>
      </w:r>
      <w:proofErr w:type="spellEnd"/>
      <w:r w:rsidRPr="003B39C4">
        <w:rPr>
          <w:color w:val="7030A0"/>
          <w:sz w:val="28"/>
          <w:szCs w:val="28"/>
        </w:rPr>
        <w:t xml:space="preserve"> и ключевые сцены жития святых. Вверху устроена резная сень.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Главное в жизни — семья, и с этим вряд ли кто-то не согласится. И если есть возможность провести этот день вместе </w:t>
      </w:r>
      <w:proofErr w:type="gramStart"/>
      <w:r w:rsidRPr="003B39C4">
        <w:rPr>
          <w:color w:val="7030A0"/>
          <w:sz w:val="28"/>
          <w:szCs w:val="28"/>
        </w:rPr>
        <w:t>со</w:t>
      </w:r>
      <w:proofErr w:type="gramEnd"/>
      <w:r w:rsidRPr="003B39C4">
        <w:rPr>
          <w:color w:val="7030A0"/>
          <w:sz w:val="28"/>
          <w:szCs w:val="28"/>
        </w:rPr>
        <w:t xml:space="preserve"> своими близкими, нужно постараться сделать так, чтобы он стал незабываемым.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1. Отправляйтесь на природу. За повседневными заботами и работой часто не хватает времени, чтобы полностью погрузиться в семью и прочувствовать настроение каждого её члена. После тяжелого трудового дня кто-то сидит перед телевизором, кто-то читает книгу. Поэтому загородный отдых — то, что нужно для полноценного семейного общения.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2. Разведите костер, пожарьте шашлыки, поделитесь друг с другом мыслями и переживаниями. Возьмите с собой набор для игры в бадминтон, мяч или настольную игру, чтобы разнообразить ваше времяпрепровождение.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3. Посетите парк аттракционов. Этот вариант проведения праздничного дня понравится всем. Дети будут рады такому развлечению, да и взрослые не откажутся вспомнить детство и прокатиться на любимых каруселях.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4. Сходите всей семьей в кинотеатр. Выберите для просмотра какой-нибудь хороший семейный фильм. Если в афише нет подходящей картины, проведите просмотр кино дома. Посмотрите любимый всеми фильм или новую комедию, которая понравится всем.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5. Узнайте что-то новое, посетив музей или выставку. Такой вид отдыха не только интересен, но и очень полезен, особенно для подрастающего поколения.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rStyle w:val="a4"/>
          <w:color w:val="7030A0"/>
          <w:sz w:val="28"/>
          <w:szCs w:val="28"/>
        </w:rPr>
        <w:t>Развлечения для семейного праздника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Конечно, нужно постараться, чтобы праздник прошел весело и интерес. Все любят немного попеть, потанцевать, обсудить результаты футбольного матча, чью-то отставку, например, шумную свадьбу, прошедшую недавно в соседнем подъезде. Но семейные праздничные обеды и ужины устраиваются не каждый день, поэтому желательно все, же приготовить развлечения, игры и конкурсы для семейных праздников. Например, дать задание детям подготовить небольшой спектакль или даже концерт.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Игра “Угадай, кто на фото”. Если в семье несколько поколений и ветвей, можно подготовиться к игре “в </w:t>
      </w:r>
      <w:proofErr w:type="spellStart"/>
      <w:r w:rsidRPr="003B39C4">
        <w:rPr>
          <w:color w:val="7030A0"/>
          <w:sz w:val="28"/>
          <w:szCs w:val="28"/>
        </w:rPr>
        <w:t>угадай-ку</w:t>
      </w:r>
      <w:proofErr w:type="spellEnd"/>
      <w:r w:rsidRPr="003B39C4">
        <w:rPr>
          <w:color w:val="7030A0"/>
          <w:sz w:val="28"/>
          <w:szCs w:val="28"/>
        </w:rPr>
        <w:t>”: найти фотографии родственников, запечатленных в нежном детском возрасте.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 xml:space="preserve">Игра “Угадай, с кем это произошло”. Организатор праздника вспоминает интересные, забавные ситуации, случившиеся с каждым из членов семьи, и записывает их на отдельные бумажные листки. Никаких упоминаний имени и рода – просто </w:t>
      </w:r>
      <w:proofErr w:type="gramStart"/>
      <w:r w:rsidRPr="003B39C4">
        <w:rPr>
          <w:color w:val="7030A0"/>
          <w:sz w:val="28"/>
          <w:szCs w:val="28"/>
        </w:rPr>
        <w:t>рассказ про</w:t>
      </w:r>
      <w:proofErr w:type="gramEnd"/>
      <w:r w:rsidRPr="003B39C4">
        <w:rPr>
          <w:color w:val="7030A0"/>
          <w:sz w:val="28"/>
          <w:szCs w:val="28"/>
        </w:rPr>
        <w:t xml:space="preserve"> “этого человека”.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lastRenderedPageBreak/>
        <w:t>Игра: «Найди сюрприз». Играть в эту игру можно всей семьей. Для малышей задание будет в картинках, для старших дошкольников и младших школьников – в виде карточек со словами («стол», «на окне», «в шкафу»)</w:t>
      </w:r>
      <w:proofErr w:type="gramStart"/>
      <w:r w:rsidRPr="003B39C4">
        <w:rPr>
          <w:color w:val="7030A0"/>
          <w:sz w:val="28"/>
          <w:szCs w:val="28"/>
        </w:rPr>
        <w:t xml:space="preserve"> .</w:t>
      </w:r>
      <w:proofErr w:type="gramEnd"/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Шаг 1. Спрячьте незаметно от детей Ваши сюрпризы в разных местах квартиры. Нарисуйте план – как идти к кладу. На плане обязательно обозначьте то место, с которого будет начинать поиски.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  <w:r w:rsidRPr="003B39C4">
        <w:rPr>
          <w:color w:val="7030A0"/>
          <w:sz w:val="28"/>
          <w:szCs w:val="28"/>
        </w:rPr>
        <w:t>Шаг 2. Ребенок ищет сюрприз или по плану или по указателям пути</w:t>
      </w:r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color w:val="7030A0"/>
          <w:sz w:val="28"/>
          <w:szCs w:val="28"/>
        </w:rPr>
      </w:pPr>
      <w:r w:rsidRPr="003B39C4">
        <w:rPr>
          <w:color w:val="7030A0"/>
          <w:sz w:val="28"/>
          <w:szCs w:val="28"/>
        </w:rPr>
        <w:t xml:space="preserve">Шаг 3. </w:t>
      </w:r>
      <w:proofErr w:type="gramStart"/>
      <w:r w:rsidRPr="003B39C4">
        <w:rPr>
          <w:color w:val="7030A0"/>
          <w:sz w:val="28"/>
          <w:szCs w:val="28"/>
        </w:rPr>
        <w:t>Ребенок обязательно получает свой сюрприз (</w:t>
      </w:r>
      <w:proofErr w:type="spellStart"/>
      <w:r w:rsidRPr="003B39C4">
        <w:rPr>
          <w:color w:val="7030A0"/>
          <w:sz w:val="28"/>
          <w:szCs w:val="28"/>
        </w:rPr>
        <w:t>календарик</w:t>
      </w:r>
      <w:proofErr w:type="spellEnd"/>
      <w:r w:rsidRPr="003B39C4">
        <w:rPr>
          <w:color w:val="7030A0"/>
          <w:sz w:val="28"/>
          <w:szCs w:val="28"/>
        </w:rPr>
        <w:t>, мелкую игрушку, листочек с рисунком и т. д., даже если ему понадобилась помощь в пути.</w:t>
      </w:r>
      <w:proofErr w:type="gramEnd"/>
    </w:p>
    <w:p w:rsidR="003B39C4" w:rsidRPr="003B39C4" w:rsidRDefault="003B39C4" w:rsidP="003B39C4">
      <w:pPr>
        <w:pStyle w:val="msonormalmailrucssattributepost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030A0"/>
          <w:sz w:val="18"/>
          <w:szCs w:val="18"/>
        </w:rPr>
      </w:pPr>
    </w:p>
    <w:p w:rsidR="00683079" w:rsidRPr="003B39C4" w:rsidRDefault="00683079" w:rsidP="003B39C4">
      <w:pPr>
        <w:spacing w:after="0"/>
        <w:jc w:val="both"/>
        <w:rPr>
          <w:color w:val="7030A0"/>
        </w:rPr>
      </w:pPr>
    </w:p>
    <w:sectPr w:rsidR="00683079" w:rsidRPr="003B39C4" w:rsidSect="003B39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9C4"/>
    <w:rsid w:val="003B39C4"/>
    <w:rsid w:val="00683079"/>
    <w:rsid w:val="006E5773"/>
    <w:rsid w:val="00D26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3B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B39C4"/>
    <w:rPr>
      <w:b/>
      <w:bCs/>
    </w:rPr>
  </w:style>
  <w:style w:type="character" w:styleId="a4">
    <w:name w:val="Emphasis"/>
    <w:basedOn w:val="a0"/>
    <w:uiPriority w:val="20"/>
    <w:qFormat/>
    <w:rsid w:val="003B39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B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5557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Nadegda</cp:lastModifiedBy>
  <cp:revision>4</cp:revision>
  <dcterms:created xsi:type="dcterms:W3CDTF">2019-07-08T15:35:00Z</dcterms:created>
  <dcterms:modified xsi:type="dcterms:W3CDTF">2019-07-08T15:41:00Z</dcterms:modified>
</cp:coreProperties>
</file>